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/>
      </w:pPr>
      <w:r>
        <w:rPr>
          <w:rStyle w:val="Style14"/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u w:val="single"/>
        </w:rPr>
        <w:t>Для индивидуальных предпринимателе</w:t>
      </w:r>
      <w:r>
        <w:rPr>
          <w:rStyle w:val="Style14"/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й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1.   свидетельств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о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 государственной регистрации в качестве индивидуального предприни</w:t>
        <w:softHyphen/>
        <w:t>мателя;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2.   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свидетельствоо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постановке на налоговый учёт;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3.   карточк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а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      с       образцами       подписей       из       обслуживающего       банка       (или страницы паспорта предпринимателя с образцом подписи);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4.  доверенност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ь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 делегировании права подписания (предоставления права подписи) сче</w:t>
        <w:softHyphen/>
        <w:t>тов-фактур/универсального-передаточного документа, товарных накладных в том случае если эти документы подписываются не индивидуальным предпринимателем.</w:t>
      </w:r>
    </w:p>
    <w:p>
      <w:pPr>
        <w:pStyle w:val="Normal"/>
        <w:shd w:fill="FFFFFF" w:val="clear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5.   декларации по НДС на  две последних отчетных даты, с подтверждением налоговой инспекции о принятии документа (для контрагентов, являющихся плательщиками НДС);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6.  данны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е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официальной бухгалтерской отчетности на последнюю отчётную дату: бухгал</w:t>
        <w:softHyphen/>
        <w:t>терский баланс, форма 2 (отчет о движении денежных средств) с подтверждением налого</w:t>
        <w:softHyphen/>
        <w:t>вой инспекции о принятии документа, либо отчетности о финансово-хозяйственных пока</w:t>
        <w:softHyphen/>
        <w:t>зателях деятельности организаций сельскохозяйственного комплекса;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7. справк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а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обслуживающего банка об открытии расчётного счета с указанием его номера и номера корреспондентского счета, через который планируется проведение расчётов;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8.  справк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а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 состоянии расчётов по налогам, сборам, пеням, штрафам, процентам по со</w:t>
        <w:softHyphen/>
        <w:t>стоянию на последний отчётный период (в случае авансирования закупки);</w:t>
      </w:r>
    </w:p>
    <w:p>
      <w:pPr>
        <w:pStyle w:val="Normal"/>
        <w:shd w:fill="FFFFFF" w:val="clear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</w:rPr>
        <w:t>9. сведени</w:t>
      </w:r>
      <w:r>
        <w:rPr>
          <w:rStyle w:val="Style14"/>
          <w:rFonts w:eastAsia="Times New Roman" w:cs="Times New Roman" w:ascii="Times New Roman" w:hAnsi="Times New Roman"/>
          <w:color w:val="000000"/>
          <w:lang w:val="ru-RU"/>
        </w:rPr>
        <w:t>я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о среднесписочной численности работников за предшествующий календарный год (форма по КНД 1 110018) с подтверждением налоговой инспекции о принятии доку</w:t>
        <w:softHyphen/>
        <w:t>мента;</w:t>
      </w:r>
    </w:p>
    <w:p>
      <w:pPr>
        <w:pStyle w:val="Normal"/>
        <w:shd w:fill="FFFFFF" w:val="clear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10.  свидетельство о государственной регистрации права собственности/договор аренды здания, помещения по месту нахождения поставщика;</w:t>
      </w:r>
    </w:p>
    <w:p>
      <w:pPr>
        <w:pStyle w:val="Normal"/>
        <w:shd w:fill="FFFFFF" w:val="clear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11. лицензии, если предмет договора – деятельность, подлежит лицензированию (свидетельство СРО, полис обязательного страхования ответственности, аттестат аккредитации);</w:t>
      </w:r>
    </w:p>
    <w:p>
      <w:pPr>
        <w:pStyle w:val="Normal"/>
        <w:shd w:fill="FFFFFF" w:val="clear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276</Words>
  <Characters>1579</Characters>
  <CharactersWithSpaces>1852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>Lozovaya S</cp:lastModifiedBy>
  <cp:lastPrinted>2021-05-24T15:32:00Z</cp:lastPrinted>
  <dcterms:modified xsi:type="dcterms:W3CDTF">2021-06-07T07:50:00Z</dcterms:modified>
  <cp:revision>6</cp:revision>
  <dc:subject/>
  <dc:title/>
</cp:coreProperties>
</file>